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BC" w:rsidRPr="00E11DBC" w:rsidRDefault="00E11DBC" w:rsidP="00E11DBC">
      <w:pPr>
        <w:pStyle w:val="1"/>
        <w:keepNext/>
        <w:keepLines/>
        <w:spacing w:line="240" w:lineRule="auto"/>
        <w:jc w:val="both"/>
        <w:outlineLvl w:val="9"/>
        <w:rPr>
          <w:rFonts w:ascii="Times New Roman" w:eastAsiaTheme="minorHAnsi" w:hAnsi="Times New Roman" w:cs="Times New Roman"/>
          <w:spacing w:val="0"/>
          <w:sz w:val="28"/>
          <w:szCs w:val="24"/>
          <w:u w:val="single"/>
        </w:rPr>
      </w:pPr>
      <w:proofErr w:type="spellStart"/>
      <w:r w:rsidRPr="00E11DBC">
        <w:rPr>
          <w:rFonts w:ascii="Times New Roman" w:eastAsiaTheme="minorHAnsi" w:hAnsi="Times New Roman" w:cs="Times New Roman"/>
          <w:spacing w:val="0"/>
          <w:sz w:val="28"/>
          <w:szCs w:val="24"/>
          <w:u w:val="single"/>
        </w:rPr>
        <w:t>Шахтарин</w:t>
      </w:r>
      <w:proofErr w:type="spellEnd"/>
      <w:r w:rsidRPr="00E11DBC">
        <w:rPr>
          <w:rFonts w:ascii="Times New Roman" w:eastAsiaTheme="minorHAnsi" w:hAnsi="Times New Roman" w:cs="Times New Roman"/>
          <w:spacing w:val="0"/>
          <w:sz w:val="28"/>
          <w:szCs w:val="24"/>
          <w:u w:val="single"/>
        </w:rPr>
        <w:t>, Д. В лес с калькулятором  [Текст]</w:t>
      </w:r>
      <w:proofErr w:type="gramStart"/>
      <w:r w:rsidRPr="00E11DBC">
        <w:rPr>
          <w:rFonts w:ascii="Times New Roman" w:eastAsiaTheme="minorHAnsi" w:hAnsi="Times New Roman" w:cs="Times New Roman"/>
          <w:spacing w:val="0"/>
          <w:sz w:val="28"/>
          <w:szCs w:val="24"/>
          <w:u w:val="single"/>
        </w:rPr>
        <w:t xml:space="preserve"> :</w:t>
      </w:r>
      <w:proofErr w:type="gramEnd"/>
      <w:r w:rsidRPr="00E11DBC">
        <w:rPr>
          <w:rFonts w:ascii="Times New Roman" w:eastAsiaTheme="minorHAnsi" w:hAnsi="Times New Roman" w:cs="Times New Roman"/>
          <w:spacing w:val="0"/>
          <w:sz w:val="28"/>
          <w:szCs w:val="24"/>
          <w:u w:val="single"/>
        </w:rPr>
        <w:t xml:space="preserve"> [о особенностях подсчета диких зверей и дичи] / Д. </w:t>
      </w:r>
      <w:proofErr w:type="spellStart"/>
      <w:r w:rsidRPr="00E11DBC">
        <w:rPr>
          <w:rFonts w:ascii="Times New Roman" w:eastAsiaTheme="minorHAnsi" w:hAnsi="Times New Roman" w:cs="Times New Roman"/>
          <w:spacing w:val="0"/>
          <w:sz w:val="28"/>
          <w:szCs w:val="24"/>
          <w:u w:val="single"/>
        </w:rPr>
        <w:t>Шахтарин</w:t>
      </w:r>
      <w:proofErr w:type="spellEnd"/>
      <w:r w:rsidRPr="00E11DBC">
        <w:rPr>
          <w:rFonts w:ascii="Times New Roman" w:eastAsiaTheme="minorHAnsi" w:hAnsi="Times New Roman" w:cs="Times New Roman"/>
          <w:spacing w:val="0"/>
          <w:sz w:val="28"/>
          <w:szCs w:val="24"/>
          <w:u w:val="single"/>
        </w:rPr>
        <w:t xml:space="preserve"> // </w:t>
      </w:r>
      <w:proofErr w:type="spellStart"/>
      <w:r w:rsidRPr="00E11DBC">
        <w:rPr>
          <w:rFonts w:ascii="Times New Roman" w:eastAsiaTheme="minorHAnsi" w:hAnsi="Times New Roman" w:cs="Times New Roman"/>
          <w:spacing w:val="0"/>
          <w:sz w:val="28"/>
          <w:szCs w:val="24"/>
          <w:u w:val="single"/>
        </w:rPr>
        <w:t>Мар</w:t>
      </w:r>
      <w:proofErr w:type="spellEnd"/>
      <w:r w:rsidRPr="00E11DBC">
        <w:rPr>
          <w:rFonts w:ascii="Times New Roman" w:eastAsiaTheme="minorHAnsi" w:hAnsi="Times New Roman" w:cs="Times New Roman"/>
          <w:spacing w:val="0"/>
          <w:sz w:val="28"/>
          <w:szCs w:val="24"/>
          <w:u w:val="single"/>
        </w:rPr>
        <w:t>. правда. – 2016. – 1 ноября. - С. 19.</w:t>
      </w:r>
    </w:p>
    <w:p w:rsidR="00E11DBC" w:rsidRPr="00E11DBC" w:rsidRDefault="00E11DBC" w:rsidP="00E11DBC">
      <w:pPr>
        <w:pStyle w:val="1"/>
        <w:keepNext/>
        <w:keepLines/>
        <w:shd w:val="clear" w:color="auto" w:fill="auto"/>
        <w:spacing w:line="240" w:lineRule="auto"/>
        <w:ind w:firstLine="709"/>
        <w:jc w:val="both"/>
        <w:outlineLvl w:val="9"/>
        <w:rPr>
          <w:rFonts w:ascii="Times New Roman" w:eastAsiaTheme="minorHAnsi" w:hAnsi="Times New Roman" w:cs="Times New Roman"/>
          <w:b/>
          <w:spacing w:val="0"/>
          <w:sz w:val="28"/>
          <w:szCs w:val="24"/>
          <w:lang w:bidi="en-US"/>
        </w:rPr>
      </w:pPr>
    </w:p>
    <w:p w:rsidR="00E11DBC" w:rsidRPr="00E11DBC" w:rsidRDefault="00E11DBC" w:rsidP="00E11DBC">
      <w:pPr>
        <w:pStyle w:val="1"/>
        <w:keepNext/>
        <w:keepLines/>
        <w:shd w:val="clear" w:color="auto" w:fill="auto"/>
        <w:spacing w:line="240" w:lineRule="auto"/>
        <w:ind w:firstLine="709"/>
        <w:jc w:val="center"/>
        <w:outlineLvl w:val="9"/>
        <w:rPr>
          <w:rFonts w:ascii="Times New Roman" w:eastAsiaTheme="minorHAnsi" w:hAnsi="Times New Roman" w:cs="Times New Roman"/>
          <w:b/>
          <w:spacing w:val="0"/>
          <w:sz w:val="28"/>
          <w:szCs w:val="24"/>
          <w:lang w:bidi="en-US"/>
        </w:rPr>
      </w:pPr>
      <w:r w:rsidRPr="00E11DBC">
        <w:rPr>
          <w:rFonts w:ascii="Times New Roman" w:eastAsiaTheme="minorHAnsi" w:hAnsi="Times New Roman" w:cs="Times New Roman"/>
          <w:b/>
          <w:spacing w:val="0"/>
          <w:sz w:val="28"/>
          <w:szCs w:val="24"/>
          <w:lang w:bidi="en-US"/>
        </w:rPr>
        <w:t>В лес с калькулятором</w:t>
      </w:r>
    </w:p>
    <w:p w:rsidR="00E11DBC" w:rsidRPr="00E11DBC" w:rsidRDefault="00E11DBC" w:rsidP="00E11DBC">
      <w:pPr>
        <w:pStyle w:val="1"/>
        <w:keepNext/>
        <w:keepLines/>
        <w:shd w:val="clear" w:color="auto" w:fill="auto"/>
        <w:spacing w:line="240" w:lineRule="auto"/>
        <w:ind w:firstLine="709"/>
        <w:jc w:val="both"/>
        <w:outlineLvl w:val="9"/>
        <w:rPr>
          <w:rFonts w:ascii="Times New Roman" w:eastAsiaTheme="minorHAnsi" w:hAnsi="Times New Roman" w:cs="Times New Roman"/>
          <w:b/>
          <w:spacing w:val="0"/>
          <w:sz w:val="28"/>
          <w:szCs w:val="24"/>
          <w:lang w:bidi="en-US"/>
        </w:rPr>
      </w:pPr>
    </w:p>
    <w:p w:rsidR="00E11DBC" w:rsidRPr="00E11DBC" w:rsidRDefault="00E11DBC" w:rsidP="00E11DBC">
      <w:pPr>
        <w:pStyle w:val="1"/>
        <w:keepNext/>
        <w:keepLines/>
        <w:shd w:val="clear" w:color="auto" w:fill="auto"/>
        <w:spacing w:line="240" w:lineRule="auto"/>
        <w:ind w:firstLine="709"/>
        <w:jc w:val="both"/>
        <w:outlineLvl w:val="9"/>
        <w:rPr>
          <w:rFonts w:ascii="Times New Roman" w:eastAsiaTheme="minorHAnsi" w:hAnsi="Times New Roman" w:cs="Times New Roman"/>
          <w:b/>
          <w:spacing w:val="0"/>
          <w:sz w:val="28"/>
          <w:szCs w:val="24"/>
          <w:lang w:bidi="en-US"/>
        </w:rPr>
      </w:pPr>
      <w:r w:rsidRPr="00E11DBC">
        <w:rPr>
          <w:rFonts w:ascii="Times New Roman" w:eastAsiaTheme="minorHAnsi" w:hAnsi="Times New Roman" w:cs="Times New Roman"/>
          <w:b/>
          <w:spacing w:val="0"/>
          <w:sz w:val="28"/>
          <w:szCs w:val="24"/>
          <w:lang w:bidi="en-US"/>
        </w:rPr>
        <w:t>Госинспекторы охраны животного мира с арифметикой в ладах, поскольку постоянно считают своих подопечных</w:t>
      </w:r>
    </w:p>
    <w:p w:rsidR="00E11DBC" w:rsidRPr="00E11DBC" w:rsidRDefault="00E11DBC" w:rsidP="00E11DBC">
      <w:pPr>
        <w:pStyle w:val="3"/>
        <w:shd w:val="clear" w:color="auto" w:fill="auto"/>
        <w:spacing w:line="240" w:lineRule="auto"/>
        <w:ind w:firstLine="709"/>
        <w:rPr>
          <w:rFonts w:ascii="Times New Roman" w:hAnsi="Times New Roman" w:cs="Times New Roman"/>
          <w:spacing w:val="0"/>
          <w:sz w:val="28"/>
          <w:szCs w:val="24"/>
          <w:lang w:bidi="en-US"/>
        </w:rPr>
      </w:pPr>
      <w:r w:rsidRPr="00E11DBC">
        <w:rPr>
          <w:rFonts w:ascii="Times New Roman" w:hAnsi="Times New Roman" w:cs="Times New Roman"/>
          <w:spacing w:val="0"/>
          <w:sz w:val="28"/>
          <w:szCs w:val="24"/>
          <w:lang w:bidi="en-US"/>
        </w:rPr>
        <w:t>Вообще-то это парадокс – нас, «Гомо сапиенс», государство пересчитывает всего один раз</w:t>
      </w:r>
      <w:r w:rsidRPr="00E11DBC">
        <w:rPr>
          <w:i/>
          <w:iCs/>
          <w:sz w:val="28"/>
          <w:szCs w:val="24"/>
          <w:lang w:bidi="en-US"/>
        </w:rPr>
        <w:t xml:space="preserve"> </w:t>
      </w:r>
      <w:r w:rsidRPr="00E11DBC">
        <w:rPr>
          <w:rFonts w:ascii="Times New Roman" w:hAnsi="Times New Roman" w:cs="Times New Roman"/>
          <w:spacing w:val="0"/>
          <w:sz w:val="28"/>
          <w:szCs w:val="24"/>
          <w:lang w:bidi="en-US"/>
        </w:rPr>
        <w:t>в 10 лет, проводя Всероссийские переписи</w:t>
      </w:r>
      <w:r w:rsidRPr="00E11DBC">
        <w:rPr>
          <w:rFonts w:ascii="Times New Roman" w:hAnsi="Times New Roman" w:cs="Times New Roman"/>
          <w:spacing w:val="0"/>
          <w:sz w:val="28"/>
          <w:szCs w:val="24"/>
        </w:rPr>
        <w:t xml:space="preserve">, </w:t>
      </w:r>
      <w:r w:rsidRPr="00E11DBC">
        <w:rPr>
          <w:rFonts w:ascii="Times New Roman" w:hAnsi="Times New Roman" w:cs="Times New Roman"/>
          <w:spacing w:val="0"/>
          <w:sz w:val="28"/>
          <w:szCs w:val="24"/>
          <w:lang w:bidi="en-US"/>
        </w:rPr>
        <w:t xml:space="preserve">а вот лесных обитателей берут на карандаш каждый год. Все, наверное, слышали о так называемом зимнем маршрутном учете, но, оказывается, лесных бродяг считают не только зимой, а практически в течение всего года. О значении арифметики в деле сохранения животного мира мы беседуем с заместителем министра лесного и охотничьего хозяйства Марий Эл Николаем </w:t>
      </w:r>
      <w:proofErr w:type="spellStart"/>
      <w:r w:rsidRPr="00E11DBC">
        <w:rPr>
          <w:rFonts w:ascii="Times New Roman" w:hAnsi="Times New Roman" w:cs="Times New Roman"/>
          <w:spacing w:val="0"/>
          <w:sz w:val="28"/>
          <w:szCs w:val="24"/>
          <w:lang w:bidi="en-US"/>
        </w:rPr>
        <w:t>Шурковым</w:t>
      </w:r>
      <w:proofErr w:type="spellEnd"/>
      <w:r w:rsidRPr="00E11DBC">
        <w:rPr>
          <w:rFonts w:ascii="Times New Roman" w:hAnsi="Times New Roman" w:cs="Times New Roman"/>
          <w:spacing w:val="0"/>
          <w:sz w:val="28"/>
          <w:szCs w:val="24"/>
          <w:lang w:bidi="en-US"/>
        </w:rPr>
        <w:t>.</w:t>
      </w:r>
    </w:p>
    <w:p w:rsidR="00E11DBC" w:rsidRPr="00E11DBC" w:rsidRDefault="00E11DBC" w:rsidP="00E11DBC">
      <w:pPr>
        <w:spacing w:after="0" w:line="240" w:lineRule="auto"/>
        <w:ind w:firstLine="709"/>
        <w:jc w:val="both"/>
        <w:rPr>
          <w:rFonts w:ascii="Times New Roman" w:hAnsi="Times New Roman" w:cs="Times New Roman"/>
          <w:sz w:val="28"/>
          <w:szCs w:val="24"/>
        </w:rPr>
      </w:pPr>
      <w:r w:rsidRPr="00E11DBC">
        <w:rPr>
          <w:rFonts w:ascii="Times New Roman" w:hAnsi="Times New Roman" w:cs="Times New Roman"/>
          <w:sz w:val="28"/>
          <w:szCs w:val="24"/>
        </w:rPr>
        <w:t xml:space="preserve">- Николай Иванович, для чего </w:t>
      </w:r>
      <w:r w:rsidRPr="00E11DBC">
        <w:rPr>
          <w:rFonts w:ascii="Times New Roman" w:hAnsi="Times New Roman" w:cs="Times New Roman"/>
          <w:iCs/>
          <w:sz w:val="28"/>
          <w:szCs w:val="24"/>
        </w:rPr>
        <w:t>нужна</w:t>
      </w:r>
      <w:r w:rsidRPr="00E11DBC">
        <w:rPr>
          <w:rFonts w:ascii="Times New Roman" w:hAnsi="Times New Roman" w:cs="Times New Roman"/>
          <w:sz w:val="28"/>
          <w:szCs w:val="24"/>
        </w:rPr>
        <w:t xml:space="preserve"> такая скрупулезность в подсчетах зайцев, кабанов и прочей лесной </w:t>
      </w:r>
      <w:proofErr w:type="gramStart"/>
      <w:r w:rsidRPr="00E11DBC">
        <w:rPr>
          <w:rFonts w:ascii="Times New Roman" w:hAnsi="Times New Roman" w:cs="Times New Roman"/>
          <w:sz w:val="28"/>
          <w:szCs w:val="24"/>
        </w:rPr>
        <w:t>братвы</w:t>
      </w:r>
      <w:proofErr w:type="gramEnd"/>
      <w:r w:rsidRPr="00E11DBC">
        <w:rPr>
          <w:rFonts w:ascii="Times New Roman" w:hAnsi="Times New Roman" w:cs="Times New Roman"/>
          <w:sz w:val="28"/>
          <w:szCs w:val="24"/>
        </w:rPr>
        <w:t>?</w:t>
      </w:r>
    </w:p>
    <w:p w:rsidR="00E11DBC" w:rsidRPr="00E11DBC" w:rsidRDefault="00E11DBC" w:rsidP="00E11DBC">
      <w:pPr>
        <w:spacing w:after="0" w:line="240" w:lineRule="auto"/>
        <w:ind w:firstLine="709"/>
        <w:jc w:val="both"/>
        <w:rPr>
          <w:rFonts w:ascii="Times New Roman" w:hAnsi="Times New Roman" w:cs="Times New Roman"/>
          <w:sz w:val="28"/>
          <w:szCs w:val="24"/>
        </w:rPr>
      </w:pPr>
      <w:r w:rsidRPr="00E11DBC">
        <w:rPr>
          <w:rFonts w:ascii="Times New Roman" w:hAnsi="Times New Roman" w:cs="Times New Roman"/>
          <w:sz w:val="28"/>
          <w:szCs w:val="24"/>
        </w:rPr>
        <w:t>- Чтобы дров не наломать, раньше на такие вещи смотрели сквозь пальцы, и в результате в некоторых регионах, в том числе в соседней Чувашии, до сих пор не могут восстановить поголовье лосей, охота на них там закрыта. Стреляли и стреляли, не имея реальной картины численности поголовья, а результате оказались у разбитого корыта. Как можно устанавливать нормы изъятия (добычи) промысловых животных, если нет реальной картины их численности?</w:t>
      </w:r>
    </w:p>
    <w:p w:rsidR="00E11DBC" w:rsidRPr="00E11DBC" w:rsidRDefault="00E11DBC" w:rsidP="00E11DBC">
      <w:pPr>
        <w:spacing w:after="0" w:line="240" w:lineRule="auto"/>
        <w:ind w:firstLine="709"/>
        <w:jc w:val="both"/>
        <w:rPr>
          <w:rFonts w:ascii="Times New Roman" w:hAnsi="Times New Roman" w:cs="Times New Roman"/>
          <w:sz w:val="28"/>
          <w:szCs w:val="24"/>
        </w:rPr>
      </w:pPr>
      <w:r w:rsidRPr="00E11DBC">
        <w:rPr>
          <w:rFonts w:ascii="Times New Roman" w:hAnsi="Times New Roman" w:cs="Times New Roman"/>
          <w:sz w:val="28"/>
          <w:szCs w:val="24"/>
        </w:rPr>
        <w:t>Мы же к этому относимся очень серьезно, если какое-то хозяйство не провело учет животных, то охоту там вообще не открываем. Как говорится, закон суров, но он закон. Нормы изъятия, то есть сколько зверей того или иного вида можно добыть без вреда для популяции, напрямую зависят от данных учетов.</w:t>
      </w:r>
    </w:p>
    <w:p w:rsidR="00E11DBC" w:rsidRPr="00E11DBC" w:rsidRDefault="00E11DBC" w:rsidP="00E11DBC">
      <w:pPr>
        <w:spacing w:after="0" w:line="240" w:lineRule="auto"/>
        <w:ind w:firstLine="709"/>
        <w:jc w:val="both"/>
        <w:rPr>
          <w:rFonts w:ascii="Times New Roman" w:hAnsi="Times New Roman" w:cs="Times New Roman"/>
          <w:sz w:val="28"/>
          <w:szCs w:val="24"/>
        </w:rPr>
      </w:pPr>
      <w:r w:rsidRPr="00E11DBC">
        <w:rPr>
          <w:rFonts w:ascii="Times New Roman" w:hAnsi="Times New Roman" w:cs="Times New Roman"/>
          <w:sz w:val="28"/>
          <w:szCs w:val="24"/>
        </w:rPr>
        <w:t>- Насколько объективны данные лесной переписи, ведь звери не люди, их не опросишь?</w:t>
      </w:r>
    </w:p>
    <w:p w:rsidR="00E11DBC" w:rsidRPr="00E11DBC" w:rsidRDefault="00E11DBC" w:rsidP="00E11DBC">
      <w:pPr>
        <w:spacing w:after="0" w:line="240" w:lineRule="auto"/>
        <w:ind w:firstLine="709"/>
        <w:jc w:val="both"/>
        <w:rPr>
          <w:rFonts w:ascii="Times New Roman" w:hAnsi="Times New Roman" w:cs="Times New Roman"/>
          <w:sz w:val="28"/>
          <w:szCs w:val="24"/>
        </w:rPr>
      </w:pPr>
      <w:r w:rsidRPr="00E11DBC">
        <w:rPr>
          <w:rFonts w:ascii="Times New Roman" w:hAnsi="Times New Roman" w:cs="Times New Roman"/>
          <w:sz w:val="28"/>
          <w:szCs w:val="24"/>
        </w:rPr>
        <w:t xml:space="preserve">- По каждому виду животных ученые разработали специальные методики учета, точность полученных результатов колеблется в пределах 10 процентов, то </w:t>
      </w:r>
      <w:r w:rsidRPr="00E11DBC">
        <w:rPr>
          <w:rStyle w:val="2Exact"/>
          <w:rFonts w:ascii="Times New Roman" w:hAnsi="Times New Roman" w:cs="Times New Roman"/>
          <w:sz w:val="28"/>
          <w:szCs w:val="24"/>
        </w:rPr>
        <w:t>есть, если все делать грамотно, итоги учетов вполне сопоставимы с реальной численностью промысловых животных. Разумеется, мы работаем с этими данными, анализируем динамику, если нужно, принимаем решения.</w:t>
      </w:r>
    </w:p>
    <w:p w:rsidR="00E11DBC" w:rsidRPr="00E11DBC" w:rsidRDefault="00E11DBC" w:rsidP="00E11DBC">
      <w:pPr>
        <w:spacing w:after="0" w:line="240" w:lineRule="auto"/>
        <w:ind w:firstLine="709"/>
        <w:jc w:val="both"/>
        <w:rPr>
          <w:rFonts w:ascii="Times New Roman" w:hAnsi="Times New Roman" w:cs="Times New Roman"/>
          <w:sz w:val="28"/>
          <w:szCs w:val="24"/>
        </w:rPr>
      </w:pPr>
      <w:r w:rsidRPr="00E11DBC">
        <w:rPr>
          <w:rStyle w:val="2Exact"/>
          <w:rFonts w:ascii="Times New Roman" w:hAnsi="Times New Roman" w:cs="Times New Roman"/>
          <w:sz w:val="28"/>
          <w:szCs w:val="24"/>
        </w:rPr>
        <w:t>Еще одним критерием точности проведенных учетов является процент освоения выделенных лимитов изъятия. Если перепись проведена добросовестно, то охотники выберут выделенные лимиты</w:t>
      </w:r>
      <w:r w:rsidRPr="00E11DBC">
        <w:rPr>
          <w:rStyle w:val="2"/>
          <w:rFonts w:ascii="Times New Roman" w:hAnsi="Times New Roman" w:cs="Times New Roman"/>
          <w:sz w:val="28"/>
          <w:szCs w:val="24"/>
        </w:rPr>
        <w:t xml:space="preserve">, </w:t>
      </w:r>
      <w:r w:rsidRPr="00E11DBC">
        <w:rPr>
          <w:rStyle w:val="2Exact"/>
          <w:rFonts w:ascii="Times New Roman" w:hAnsi="Times New Roman" w:cs="Times New Roman"/>
          <w:sz w:val="28"/>
          <w:szCs w:val="24"/>
        </w:rPr>
        <w:t xml:space="preserve">а </w:t>
      </w:r>
      <w:r w:rsidRPr="00E11DBC">
        <w:rPr>
          <w:rStyle w:val="20ptExact"/>
          <w:rFonts w:ascii="Times New Roman" w:hAnsi="Times New Roman" w:cs="Times New Roman"/>
          <w:sz w:val="28"/>
          <w:szCs w:val="24"/>
        </w:rPr>
        <w:t>если циф</w:t>
      </w:r>
      <w:r w:rsidRPr="00E11DBC">
        <w:rPr>
          <w:rStyle w:val="2Exact"/>
          <w:rFonts w:ascii="Times New Roman" w:hAnsi="Times New Roman" w:cs="Times New Roman"/>
          <w:sz w:val="28"/>
          <w:szCs w:val="24"/>
        </w:rPr>
        <w:t xml:space="preserve">ры «липовые», «дутые», а на самом деле зверья в лесу нет, то и добыть они никого не смогут. Кстати, в нашей республике в разрезе регионов Российской </w:t>
      </w:r>
      <w:r w:rsidRPr="00E11DBC">
        <w:rPr>
          <w:rStyle w:val="2Exact"/>
          <w:rFonts w:ascii="Times New Roman" w:hAnsi="Times New Roman" w:cs="Times New Roman"/>
          <w:sz w:val="28"/>
          <w:szCs w:val="24"/>
        </w:rPr>
        <w:lastRenderedPageBreak/>
        <w:t>Федерации один из самых высоких показателей освоения лимитов. Так что судите сами.</w:t>
      </w:r>
    </w:p>
    <w:p w:rsidR="00E11DBC" w:rsidRPr="00E11DBC" w:rsidRDefault="00E11DBC" w:rsidP="00E11DBC">
      <w:pPr>
        <w:spacing w:after="0" w:line="240" w:lineRule="auto"/>
        <w:ind w:firstLine="709"/>
        <w:jc w:val="both"/>
        <w:rPr>
          <w:rFonts w:ascii="Times New Roman" w:hAnsi="Times New Roman" w:cs="Times New Roman"/>
          <w:sz w:val="28"/>
          <w:szCs w:val="24"/>
        </w:rPr>
      </w:pPr>
      <w:r w:rsidRPr="00E11DBC">
        <w:rPr>
          <w:rStyle w:val="2Exact"/>
          <w:rFonts w:ascii="Times New Roman" w:hAnsi="Times New Roman" w:cs="Times New Roman"/>
          <w:sz w:val="28"/>
          <w:szCs w:val="24"/>
        </w:rPr>
        <w:t>- Как я понимаю, самым массовым является все-таки зимний маршрутный учет (ЭМУ)?</w:t>
      </w:r>
    </w:p>
    <w:p w:rsidR="00E11DBC" w:rsidRPr="00E11DBC" w:rsidRDefault="00E11DBC" w:rsidP="00E11DBC">
      <w:pPr>
        <w:spacing w:after="0" w:line="240" w:lineRule="auto"/>
        <w:ind w:firstLine="709"/>
        <w:jc w:val="both"/>
        <w:rPr>
          <w:rStyle w:val="2Exact"/>
          <w:rFonts w:ascii="Times New Roman" w:hAnsi="Times New Roman" w:cs="Times New Roman"/>
          <w:sz w:val="28"/>
          <w:szCs w:val="24"/>
        </w:rPr>
      </w:pPr>
      <w:r w:rsidRPr="00E11DBC">
        <w:rPr>
          <w:rStyle w:val="2Exact"/>
          <w:rFonts w:ascii="Times New Roman" w:hAnsi="Times New Roman" w:cs="Times New Roman"/>
          <w:sz w:val="28"/>
          <w:szCs w:val="24"/>
        </w:rPr>
        <w:t xml:space="preserve">- Да, всех животных, которые в зимнее время активны, не ложатся в спячку, мы считаем зимой. По снегу делать это очень удобно, но учеты наши специалисты и актив ведут </w:t>
      </w:r>
      <w:r w:rsidRPr="00E11DBC">
        <w:rPr>
          <w:rStyle w:val="20ptExact"/>
          <w:rFonts w:ascii="Times New Roman" w:hAnsi="Times New Roman" w:cs="Times New Roman"/>
          <w:sz w:val="28"/>
          <w:szCs w:val="24"/>
        </w:rPr>
        <w:t xml:space="preserve">и </w:t>
      </w:r>
      <w:r w:rsidRPr="00E11DBC">
        <w:rPr>
          <w:rStyle w:val="2Exact"/>
          <w:rFonts w:ascii="Times New Roman" w:hAnsi="Times New Roman" w:cs="Times New Roman"/>
          <w:sz w:val="28"/>
          <w:szCs w:val="24"/>
        </w:rPr>
        <w:t xml:space="preserve">в другие времена года. После ЭМУ на подкормочных площадках считаем кабанов и оленей, весной на токах - глухарей и тетеревов. Это непростая работа, как правило, учетчики прибывают на тока еще с вечера, и, несмотря на погоду, находятся там до утра, записывают время токования, рисуют схемы тока, подсчитывают петухов. Все видишь: игрища, бои, сильные самцы заводят себе гаремы по 6-7 особей женского пола. </w:t>
      </w:r>
    </w:p>
    <w:p w:rsidR="00E11DBC" w:rsidRPr="00E11DBC" w:rsidRDefault="00E11DBC" w:rsidP="00E11DBC">
      <w:pPr>
        <w:spacing w:after="0" w:line="240" w:lineRule="auto"/>
        <w:ind w:firstLine="709"/>
        <w:jc w:val="both"/>
        <w:rPr>
          <w:rStyle w:val="2Exact"/>
          <w:rFonts w:ascii="Times New Roman" w:hAnsi="Times New Roman" w:cs="Times New Roman"/>
          <w:sz w:val="28"/>
          <w:szCs w:val="24"/>
        </w:rPr>
      </w:pPr>
      <w:r w:rsidRPr="00E11DBC">
        <w:rPr>
          <w:rStyle w:val="2Exact"/>
          <w:rFonts w:ascii="Times New Roman" w:hAnsi="Times New Roman" w:cs="Times New Roman"/>
          <w:sz w:val="28"/>
          <w:szCs w:val="24"/>
        </w:rPr>
        <w:t xml:space="preserve">Весной же на перелетах ведем наблюдение за мигрирующими гусями, утками: куда, когда на какой высоте и, главное, сколько. </w:t>
      </w:r>
    </w:p>
    <w:p w:rsidR="00E11DBC" w:rsidRPr="00E11DBC" w:rsidRDefault="00E11DBC" w:rsidP="00E11DBC">
      <w:pPr>
        <w:spacing w:after="0" w:line="240" w:lineRule="auto"/>
        <w:ind w:firstLine="709"/>
        <w:jc w:val="both"/>
        <w:rPr>
          <w:rStyle w:val="2Exact"/>
          <w:rFonts w:ascii="Times New Roman" w:hAnsi="Times New Roman" w:cs="Times New Roman"/>
          <w:sz w:val="28"/>
          <w:szCs w:val="24"/>
        </w:rPr>
      </w:pPr>
      <w:r w:rsidRPr="00E11DBC">
        <w:rPr>
          <w:rFonts w:ascii="Times New Roman" w:hAnsi="Times New Roman" w:cs="Times New Roman"/>
          <w:sz w:val="28"/>
          <w:szCs w:val="24"/>
        </w:rPr>
        <w:t xml:space="preserve">- Лето, очевидно, тоже рабочий период для лесной </w:t>
      </w:r>
      <w:r w:rsidRPr="00E11DBC">
        <w:rPr>
          <w:rStyle w:val="2Exact"/>
          <w:rFonts w:ascii="Times New Roman" w:hAnsi="Times New Roman" w:cs="Times New Roman"/>
          <w:iCs/>
          <w:sz w:val="28"/>
          <w:szCs w:val="24"/>
        </w:rPr>
        <w:t>переписи?</w:t>
      </w:r>
    </w:p>
    <w:p w:rsidR="00E11DBC" w:rsidRPr="00E11DBC" w:rsidRDefault="00E11DBC" w:rsidP="00E11DBC">
      <w:pPr>
        <w:spacing w:after="0" w:line="240" w:lineRule="auto"/>
        <w:ind w:firstLine="709"/>
        <w:jc w:val="both"/>
        <w:rPr>
          <w:rFonts w:ascii="Times New Roman" w:eastAsia="Arial Unicode MS" w:hAnsi="Times New Roman" w:cs="Times New Roman"/>
          <w:sz w:val="28"/>
          <w:szCs w:val="24"/>
        </w:rPr>
      </w:pPr>
      <w:r w:rsidRPr="00E11DBC">
        <w:rPr>
          <w:rFonts w:ascii="Times New Roman" w:hAnsi="Times New Roman" w:cs="Times New Roman"/>
          <w:bCs/>
          <w:iCs/>
          <w:sz w:val="28"/>
          <w:szCs w:val="24"/>
        </w:rPr>
        <w:t>-</w:t>
      </w:r>
      <w:r w:rsidRPr="00E11DBC">
        <w:rPr>
          <w:rFonts w:ascii="Times New Roman" w:hAnsi="Times New Roman" w:cs="Times New Roman"/>
          <w:sz w:val="28"/>
          <w:szCs w:val="24"/>
        </w:rPr>
        <w:t xml:space="preserve"> Холостого времени года у нас нет вообще, а</w:t>
      </w:r>
      <w:r>
        <w:rPr>
          <w:rFonts w:ascii="Times New Roman" w:hAnsi="Times New Roman" w:cs="Times New Roman"/>
          <w:sz w:val="28"/>
          <w:szCs w:val="24"/>
        </w:rPr>
        <w:t xml:space="preserve"> лето - это время учета болотно-</w:t>
      </w:r>
      <w:r w:rsidRPr="00E11DBC">
        <w:rPr>
          <w:rFonts w:ascii="Times New Roman" w:hAnsi="Times New Roman" w:cs="Times New Roman"/>
          <w:sz w:val="28"/>
          <w:szCs w:val="24"/>
        </w:rPr>
        <w:t xml:space="preserve">луговой и полевой дичи. Рябчиков подсчитываем с манком, идет учетчик посвистывает, они отзываются, каждого берут на карандаш. Этот учет проводится, можно сказать, в два этапа, потому что в июле делаем еще учеты по выводкам. Закладывается маршрут, скажем, километров 10, человек идет, птица вспорхнула с гнезда вместе с птенцами, посчитал выводок, записал данные – и дальше. </w:t>
      </w:r>
    </w:p>
    <w:p w:rsidR="00E11DBC" w:rsidRPr="00E11DBC" w:rsidRDefault="00E11DBC" w:rsidP="00E11DBC">
      <w:pPr>
        <w:spacing w:after="0" w:line="240" w:lineRule="auto"/>
        <w:ind w:firstLine="709"/>
        <w:jc w:val="both"/>
        <w:rPr>
          <w:rStyle w:val="2Exact"/>
          <w:rFonts w:ascii="Times New Roman" w:eastAsia="Arial Unicode MS" w:hAnsi="Times New Roman" w:cs="Times New Roman"/>
          <w:sz w:val="28"/>
          <w:szCs w:val="24"/>
        </w:rPr>
      </w:pPr>
      <w:r w:rsidRPr="00E11DBC">
        <w:rPr>
          <w:rStyle w:val="2Exact"/>
          <w:rFonts w:ascii="Times New Roman" w:hAnsi="Times New Roman" w:cs="Times New Roman"/>
          <w:sz w:val="28"/>
          <w:szCs w:val="24"/>
        </w:rPr>
        <w:t xml:space="preserve">- Николай Иванович, а как считают медведей, которые зимой, как известно, </w:t>
      </w:r>
      <w:r w:rsidRPr="00E11DBC">
        <w:rPr>
          <w:rStyle w:val="2Exact"/>
          <w:rFonts w:ascii="Times New Roman" w:hAnsi="Times New Roman" w:cs="Times New Roman"/>
          <w:iCs/>
          <w:sz w:val="28"/>
          <w:szCs w:val="24"/>
        </w:rPr>
        <w:t>сосут лапу в</w:t>
      </w:r>
      <w:r w:rsidRPr="00E11DBC">
        <w:rPr>
          <w:rStyle w:val="2Exact"/>
          <w:rFonts w:ascii="Times New Roman" w:hAnsi="Times New Roman" w:cs="Times New Roman"/>
          <w:sz w:val="28"/>
          <w:szCs w:val="24"/>
        </w:rPr>
        <w:t xml:space="preserve"> </w:t>
      </w:r>
      <w:r w:rsidRPr="00E11DBC">
        <w:rPr>
          <w:rStyle w:val="2Exact"/>
          <w:rFonts w:ascii="Times New Roman" w:hAnsi="Times New Roman" w:cs="Times New Roman"/>
          <w:iCs/>
          <w:sz w:val="28"/>
          <w:szCs w:val="24"/>
        </w:rPr>
        <w:t>берлоге?</w:t>
      </w:r>
    </w:p>
    <w:p w:rsidR="00E11DBC" w:rsidRPr="00E11DBC" w:rsidRDefault="00E11DBC" w:rsidP="00E11DBC">
      <w:pPr>
        <w:spacing w:after="0" w:line="240" w:lineRule="auto"/>
        <w:ind w:firstLine="709"/>
        <w:jc w:val="both"/>
        <w:rPr>
          <w:rFonts w:ascii="Times New Roman" w:eastAsia="Arial Unicode MS" w:hAnsi="Times New Roman" w:cs="Times New Roman"/>
          <w:sz w:val="28"/>
          <w:szCs w:val="24"/>
        </w:rPr>
      </w:pPr>
      <w:r w:rsidRPr="00E11DBC">
        <w:rPr>
          <w:rStyle w:val="2Exact"/>
          <w:rFonts w:ascii="Times New Roman" w:eastAsia="Arial Unicode MS" w:hAnsi="Times New Roman" w:cs="Times New Roman"/>
          <w:sz w:val="28"/>
          <w:szCs w:val="24"/>
        </w:rPr>
        <w:t xml:space="preserve">- </w:t>
      </w:r>
      <w:r w:rsidRPr="00E11DBC">
        <w:rPr>
          <w:rStyle w:val="2Exact"/>
          <w:rFonts w:ascii="Times New Roman" w:hAnsi="Times New Roman" w:cs="Times New Roman"/>
          <w:sz w:val="28"/>
          <w:szCs w:val="24"/>
        </w:rPr>
        <w:t>Медведей тоже считаем летом, для этого выбирается такая влажная местность, где хорошо отпечатываются следы их лап, там и прокладывается маршрут. Чтобы не было накладок, размер следов (если быть точным, то ширина ступни) замеряется. Разумеется, для чистоты исследования выбираем время, когда</w:t>
      </w:r>
      <w:r w:rsidRPr="00E11DBC">
        <w:rPr>
          <w:rFonts w:ascii="Times New Roman" w:hAnsi="Times New Roman" w:cs="Times New Roman"/>
          <w:sz w:val="28"/>
          <w:szCs w:val="24"/>
        </w:rPr>
        <w:t xml:space="preserve"> зверь держится оседло. Кстати, средний ареал обитания одного мишки составляет порядка 800-1000 гектаров. Если проводить учеты, скажем, во время гона, то получить точную картину нереально - топтыгины в это время очень мобильны и много передвигаются. Поэтому сроки для нас значат </w:t>
      </w:r>
      <w:proofErr w:type="gramStart"/>
      <w:r w:rsidRPr="00E11DBC">
        <w:rPr>
          <w:rFonts w:ascii="Times New Roman" w:hAnsi="Times New Roman" w:cs="Times New Roman"/>
          <w:sz w:val="28"/>
          <w:szCs w:val="24"/>
        </w:rPr>
        <w:t>очень много</w:t>
      </w:r>
      <w:proofErr w:type="gramEnd"/>
      <w:r w:rsidRPr="00E11DBC">
        <w:rPr>
          <w:rFonts w:ascii="Times New Roman" w:hAnsi="Times New Roman" w:cs="Times New Roman"/>
          <w:sz w:val="28"/>
          <w:szCs w:val="24"/>
        </w:rPr>
        <w:t>.</w:t>
      </w:r>
    </w:p>
    <w:p w:rsidR="00E11DBC" w:rsidRPr="00E11DBC" w:rsidRDefault="00E11DBC" w:rsidP="00E11DBC">
      <w:pPr>
        <w:spacing w:after="0" w:line="240" w:lineRule="auto"/>
        <w:ind w:firstLine="709"/>
        <w:jc w:val="both"/>
        <w:rPr>
          <w:rFonts w:ascii="Times New Roman" w:eastAsia="Arial Unicode MS" w:hAnsi="Times New Roman" w:cs="Times New Roman"/>
          <w:sz w:val="28"/>
          <w:szCs w:val="24"/>
        </w:rPr>
      </w:pPr>
      <w:r w:rsidRPr="00E11DBC">
        <w:rPr>
          <w:rFonts w:ascii="Times New Roman" w:hAnsi="Times New Roman" w:cs="Times New Roman"/>
          <w:bCs/>
          <w:iCs/>
          <w:sz w:val="28"/>
          <w:szCs w:val="24"/>
        </w:rPr>
        <w:t>- А</w:t>
      </w:r>
      <w:r w:rsidRPr="00E11DBC">
        <w:rPr>
          <w:rFonts w:ascii="Times New Roman" w:hAnsi="Times New Roman" w:cs="Times New Roman"/>
          <w:sz w:val="28"/>
          <w:szCs w:val="24"/>
        </w:rPr>
        <w:t xml:space="preserve"> как посчитать скрытных обитателей нор?</w:t>
      </w:r>
    </w:p>
    <w:p w:rsidR="00E11DBC" w:rsidRPr="00E11DBC" w:rsidRDefault="00E11DBC" w:rsidP="00E11DBC">
      <w:pPr>
        <w:spacing w:after="0" w:line="240" w:lineRule="auto"/>
        <w:ind w:firstLine="709"/>
        <w:jc w:val="both"/>
        <w:rPr>
          <w:rFonts w:ascii="Times New Roman" w:eastAsia="Arial Unicode MS" w:hAnsi="Times New Roman" w:cs="Times New Roman"/>
          <w:sz w:val="28"/>
          <w:szCs w:val="24"/>
        </w:rPr>
      </w:pPr>
      <w:r w:rsidRPr="00E11DBC">
        <w:rPr>
          <w:rFonts w:ascii="Times New Roman" w:eastAsia="Arial Unicode MS" w:hAnsi="Times New Roman" w:cs="Times New Roman"/>
          <w:sz w:val="28"/>
          <w:szCs w:val="24"/>
        </w:rPr>
        <w:t xml:space="preserve">- </w:t>
      </w:r>
      <w:r w:rsidRPr="00E11DBC">
        <w:rPr>
          <w:rFonts w:ascii="Times New Roman" w:hAnsi="Times New Roman" w:cs="Times New Roman"/>
          <w:sz w:val="28"/>
          <w:szCs w:val="24"/>
        </w:rPr>
        <w:t>Тут есть разные подходы, численность сурков-байбаков определяется визуально, причем делаем это в июле-августе, когда подрастает молодежь. По утрам семейства выходят кормиться, переписчик наблюдает за ними в бинокль и ведет записи. Поголовье барсуков и енотовидных собак определяют по норам. Обычно это происходит в сентябре. Туг главное - уметь отличить их жилище от лисьих нор, барсуки очень чистоплотны, перед тем как залечь на зимовку, они тщательно прибираются, а потом законопачивают вход в свои норы. Енотовидные собаки тоже имеют свойство впадать зимой в спячку.</w:t>
      </w:r>
    </w:p>
    <w:p w:rsidR="00E11DBC" w:rsidRPr="00E11DBC" w:rsidRDefault="00E11DBC" w:rsidP="00E11DBC">
      <w:pPr>
        <w:tabs>
          <w:tab w:val="left" w:pos="263"/>
        </w:tabs>
        <w:spacing w:after="0" w:line="240" w:lineRule="auto"/>
        <w:ind w:firstLine="709"/>
        <w:jc w:val="both"/>
        <w:rPr>
          <w:rFonts w:ascii="Times New Roman" w:hAnsi="Times New Roman" w:cs="Times New Roman"/>
          <w:sz w:val="28"/>
          <w:szCs w:val="24"/>
        </w:rPr>
      </w:pPr>
      <w:r w:rsidRPr="00E11DBC">
        <w:rPr>
          <w:rFonts w:ascii="Times New Roman" w:hAnsi="Times New Roman" w:cs="Times New Roman"/>
          <w:sz w:val="28"/>
          <w:szCs w:val="24"/>
        </w:rPr>
        <w:lastRenderedPageBreak/>
        <w:t xml:space="preserve">Осенью, как правило, в октябре, проводится учет бобров и ондатр. Норок и выдр считают по первому снегу - переписчики проходят вдоль береговой линии и заносят в блокнот данные об обнаруженных следах этих обладателей меховых шуб. Кстати, европейской норки у нас практически не осталось - ее почти полностью вытеснила </w:t>
      </w:r>
      <w:proofErr w:type="gramStart"/>
      <w:r w:rsidRPr="00E11DBC">
        <w:rPr>
          <w:rFonts w:ascii="Times New Roman" w:hAnsi="Times New Roman" w:cs="Times New Roman"/>
          <w:sz w:val="28"/>
          <w:szCs w:val="24"/>
        </w:rPr>
        <w:t>американская</w:t>
      </w:r>
      <w:proofErr w:type="gramEnd"/>
      <w:r w:rsidRPr="00E11DBC">
        <w:rPr>
          <w:rFonts w:ascii="Times New Roman" w:hAnsi="Times New Roman" w:cs="Times New Roman"/>
          <w:sz w:val="28"/>
          <w:szCs w:val="24"/>
        </w:rPr>
        <w:t xml:space="preserve">. </w:t>
      </w:r>
    </w:p>
    <w:p w:rsidR="00E11DBC" w:rsidRDefault="00E11DBC" w:rsidP="00E11DBC">
      <w:pPr>
        <w:pStyle w:val="40"/>
        <w:shd w:val="clear" w:color="auto" w:fill="auto"/>
        <w:spacing w:line="240" w:lineRule="auto"/>
        <w:ind w:firstLine="709"/>
        <w:jc w:val="both"/>
        <w:rPr>
          <w:rFonts w:ascii="Times New Roman" w:hAnsi="Times New Roman" w:cs="Times New Roman"/>
          <w:b w:val="0"/>
          <w:spacing w:val="0"/>
          <w:sz w:val="28"/>
          <w:szCs w:val="24"/>
        </w:rPr>
      </w:pPr>
    </w:p>
    <w:p w:rsidR="00E11DBC" w:rsidRPr="00E11DBC" w:rsidRDefault="00E11DBC" w:rsidP="00E11DBC">
      <w:pPr>
        <w:pStyle w:val="40"/>
        <w:shd w:val="clear" w:color="auto" w:fill="auto"/>
        <w:spacing w:line="240" w:lineRule="auto"/>
        <w:ind w:firstLine="709"/>
        <w:jc w:val="both"/>
        <w:rPr>
          <w:rFonts w:ascii="Times New Roman" w:hAnsi="Times New Roman" w:cs="Times New Roman"/>
          <w:b w:val="0"/>
          <w:spacing w:val="0"/>
          <w:sz w:val="28"/>
          <w:szCs w:val="24"/>
        </w:rPr>
      </w:pPr>
      <w:r w:rsidRPr="00E11DBC">
        <w:rPr>
          <w:rFonts w:ascii="Times New Roman" w:hAnsi="Times New Roman" w:cs="Times New Roman"/>
          <w:b w:val="0"/>
          <w:spacing w:val="0"/>
          <w:sz w:val="28"/>
          <w:szCs w:val="24"/>
        </w:rPr>
        <w:t>Динамика численности охотничьих ресурсов в Республике Марий Эл с 2011 г. по 2016 г</w:t>
      </w:r>
      <w:r>
        <w:rPr>
          <w:rFonts w:ascii="Times New Roman" w:hAnsi="Times New Roman" w:cs="Times New Roman"/>
          <w:b w:val="0"/>
          <w:spacing w:val="0"/>
          <w:sz w:val="28"/>
          <w:szCs w:val="24"/>
        </w:rPr>
        <w:t>.</w:t>
      </w:r>
    </w:p>
    <w:tbl>
      <w:tblPr>
        <w:tblStyle w:val="a3"/>
        <w:tblW w:w="4842" w:type="pct"/>
        <w:tblLook w:val="04A0"/>
      </w:tblPr>
      <w:tblGrid>
        <w:gridCol w:w="818"/>
        <w:gridCol w:w="2551"/>
        <w:gridCol w:w="960"/>
        <w:gridCol w:w="960"/>
        <w:gridCol w:w="960"/>
        <w:gridCol w:w="1092"/>
        <w:gridCol w:w="960"/>
        <w:gridCol w:w="968"/>
      </w:tblGrid>
      <w:tr w:rsidR="00E11DBC" w:rsidRPr="00AB5E0F" w:rsidTr="00C45B76">
        <w:trPr>
          <w:trHeight w:val="397"/>
        </w:trPr>
        <w:tc>
          <w:tcPr>
            <w:tcW w:w="441" w:type="pct"/>
            <w:vMerge w:val="restar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p>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 xml:space="preserve">№ </w:t>
            </w:r>
            <w:proofErr w:type="spellStart"/>
            <w:proofErr w:type="gramStart"/>
            <w:r w:rsidRPr="00AB5E0F">
              <w:rPr>
                <w:rFonts w:ascii="Times New Roman" w:hAnsi="Times New Roman" w:cs="Times New Roman"/>
                <w:sz w:val="22"/>
                <w:szCs w:val="22"/>
              </w:rPr>
              <w:t>п</w:t>
            </w:r>
            <w:proofErr w:type="spellEnd"/>
            <w:proofErr w:type="gramEnd"/>
            <w:r w:rsidRPr="00AB5E0F">
              <w:rPr>
                <w:rFonts w:ascii="Times New Roman" w:hAnsi="Times New Roman" w:cs="Times New Roman"/>
                <w:sz w:val="22"/>
                <w:szCs w:val="22"/>
              </w:rPr>
              <w:t>/</w:t>
            </w:r>
            <w:proofErr w:type="spellStart"/>
            <w:r w:rsidRPr="00AB5E0F">
              <w:rPr>
                <w:rFonts w:ascii="Times New Roman" w:hAnsi="Times New Roman" w:cs="Times New Roman"/>
                <w:sz w:val="22"/>
                <w:szCs w:val="22"/>
              </w:rPr>
              <w:t>п</w:t>
            </w:r>
            <w:proofErr w:type="spellEnd"/>
          </w:p>
        </w:tc>
        <w:tc>
          <w:tcPr>
            <w:tcW w:w="1376" w:type="pct"/>
            <w:vMerge w:val="restar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Вид</w:t>
            </w:r>
          </w:p>
        </w:tc>
        <w:tc>
          <w:tcPr>
            <w:tcW w:w="3183" w:type="pct"/>
            <w:gridSpan w:val="6"/>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Количество голов по годам</w:t>
            </w:r>
          </w:p>
        </w:tc>
      </w:tr>
      <w:tr w:rsidR="00E11DBC" w:rsidRPr="00AB5E0F" w:rsidTr="00C45B76">
        <w:trPr>
          <w:trHeight w:val="397"/>
        </w:trPr>
        <w:tc>
          <w:tcPr>
            <w:tcW w:w="441" w:type="pct"/>
            <w:vMerge/>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widowControl/>
              <w:rPr>
                <w:rFonts w:ascii="Times New Roman" w:hAnsi="Times New Roman" w:cs="Times New Roman"/>
                <w:color w:val="000000"/>
                <w:sz w:val="22"/>
                <w:szCs w:val="22"/>
              </w:rPr>
            </w:pPr>
          </w:p>
        </w:tc>
        <w:tc>
          <w:tcPr>
            <w:tcW w:w="1376" w:type="pct"/>
            <w:vMerge/>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widowControl/>
              <w:rPr>
                <w:rFonts w:ascii="Times New Roman" w:hAnsi="Times New Roman" w:cs="Times New Roman"/>
                <w:color w:val="000000"/>
                <w:sz w:val="22"/>
                <w:szCs w:val="22"/>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sz w:val="22"/>
                <w:szCs w:val="22"/>
              </w:rPr>
            </w:pPr>
            <w:r w:rsidRPr="00AB5E0F">
              <w:rPr>
                <w:rFonts w:ascii="Times New Roman" w:hAnsi="Times New Roman" w:cs="Times New Roman"/>
                <w:sz w:val="22"/>
                <w:szCs w:val="22"/>
              </w:rPr>
              <w:t>2011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sz w:val="22"/>
                <w:szCs w:val="22"/>
              </w:rPr>
            </w:pPr>
            <w:r w:rsidRPr="00AB5E0F">
              <w:rPr>
                <w:rFonts w:ascii="Times New Roman" w:hAnsi="Times New Roman" w:cs="Times New Roman"/>
                <w:sz w:val="22"/>
                <w:szCs w:val="22"/>
              </w:rPr>
              <w:t>2012</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Style w:val="20"/>
                <w:rFonts w:ascii="Times New Roman" w:hAnsi="Times New Roman" w:cs="Times New Roman"/>
                <w:b w:val="0"/>
                <w:sz w:val="22"/>
                <w:szCs w:val="22"/>
              </w:rPr>
            </w:pPr>
            <w:r w:rsidRPr="00AB5E0F">
              <w:rPr>
                <w:rFonts w:ascii="Times New Roman" w:hAnsi="Times New Roman" w:cs="Times New Roman"/>
                <w:sz w:val="22"/>
                <w:szCs w:val="22"/>
              </w:rPr>
              <w:t>2013</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bCs/>
                <w:color w:val="000000"/>
                <w:sz w:val="22"/>
                <w:szCs w:val="22"/>
              </w:rPr>
            </w:pPr>
            <w:r w:rsidRPr="00AB5E0F">
              <w:rPr>
                <w:rFonts w:ascii="Times New Roman" w:hAnsi="Times New Roman" w:cs="Times New Roman"/>
                <w:sz w:val="22"/>
                <w:szCs w:val="22"/>
              </w:rPr>
              <w:t>2014</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bCs/>
                <w:color w:val="000000"/>
                <w:sz w:val="22"/>
                <w:szCs w:val="22"/>
              </w:rPr>
            </w:pPr>
            <w:r w:rsidRPr="00AB5E0F">
              <w:rPr>
                <w:rFonts w:ascii="Times New Roman" w:hAnsi="Times New Roman" w:cs="Times New Roman"/>
                <w:sz w:val="22"/>
                <w:szCs w:val="22"/>
              </w:rPr>
              <w:t>2015</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bCs/>
                <w:color w:val="000000"/>
                <w:sz w:val="22"/>
                <w:szCs w:val="22"/>
              </w:rPr>
            </w:pPr>
            <w:r w:rsidRPr="00AB5E0F">
              <w:rPr>
                <w:rFonts w:ascii="Times New Roman" w:hAnsi="Times New Roman" w:cs="Times New Roman"/>
                <w:sz w:val="22"/>
                <w:szCs w:val="22"/>
              </w:rPr>
              <w:t>2016</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0"/>
                <w:rFonts w:ascii="Times New Roman" w:hAnsi="Times New Roman" w:cs="Times New Roman"/>
                <w:b w:val="0"/>
                <w:sz w:val="22"/>
                <w:szCs w:val="22"/>
              </w:rPr>
              <w:t>1</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Лось</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4595</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5280</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5609</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5357</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4303</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5954</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1pt"/>
                <w:rFonts w:ascii="Times New Roman" w:hAnsi="Times New Roman" w:cs="Times New Roman"/>
                <w:sz w:val="22"/>
                <w:szCs w:val="22"/>
              </w:rPr>
              <w:t>2</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0"/>
                <w:rFonts w:ascii="Times New Roman" w:hAnsi="Times New Roman" w:cs="Times New Roman"/>
                <w:b w:val="0"/>
                <w:sz w:val="22"/>
                <w:szCs w:val="22"/>
              </w:rPr>
              <w:t>Кабан</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2360</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2489</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2984</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2890</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1707</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1705</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0"/>
                <w:rFonts w:ascii="Times New Roman" w:hAnsi="Times New Roman" w:cs="Times New Roman"/>
                <w:b w:val="0"/>
                <w:sz w:val="22"/>
                <w:szCs w:val="22"/>
              </w:rPr>
              <w:t>3</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Пятнистый олень</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83</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0"/>
                <w:rFonts w:ascii="Times New Roman" w:hAnsi="Times New Roman" w:cs="Times New Roman"/>
                <w:b w:val="0"/>
                <w:sz w:val="22"/>
                <w:szCs w:val="22"/>
              </w:rPr>
              <w:t>176</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207</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228</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122</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89</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1pt"/>
                <w:rFonts w:ascii="Times New Roman" w:hAnsi="Times New Roman" w:cs="Times New Roman"/>
                <w:sz w:val="22"/>
                <w:szCs w:val="22"/>
              </w:rPr>
              <w:t>4</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0"/>
                <w:rFonts w:ascii="Times New Roman" w:hAnsi="Times New Roman" w:cs="Times New Roman"/>
                <w:b w:val="0"/>
                <w:sz w:val="22"/>
                <w:szCs w:val="22"/>
              </w:rPr>
              <w:t>Медведь</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813</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817</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890</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902</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910</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887</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Волк</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42-54</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80</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91</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80</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94</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1pt"/>
                <w:rFonts w:ascii="Times New Roman" w:hAnsi="Times New Roman" w:cs="Times New Roman"/>
                <w:sz w:val="22"/>
                <w:szCs w:val="22"/>
              </w:rPr>
              <w:t>6</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0"/>
                <w:rFonts w:ascii="Times New Roman" w:hAnsi="Times New Roman" w:cs="Times New Roman"/>
                <w:b w:val="0"/>
                <w:sz w:val="22"/>
                <w:szCs w:val="22"/>
              </w:rPr>
              <w:t>Белка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8786</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9200</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11812</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9308</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18125</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17950</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0"/>
                <w:rFonts w:ascii="Times New Roman" w:hAnsi="Times New Roman" w:cs="Times New Roman"/>
                <w:b w:val="0"/>
                <w:sz w:val="22"/>
                <w:szCs w:val="22"/>
              </w:rPr>
              <w:t>7</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Лисица</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2440</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2845</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2343</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2470</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2977</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2479</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1pt"/>
                <w:rFonts w:ascii="Times New Roman" w:hAnsi="Times New Roman" w:cs="Times New Roman"/>
                <w:sz w:val="22"/>
                <w:szCs w:val="22"/>
              </w:rPr>
              <w:t>8</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0"/>
                <w:rFonts w:ascii="Times New Roman" w:hAnsi="Times New Roman" w:cs="Times New Roman"/>
                <w:b w:val="0"/>
                <w:sz w:val="22"/>
                <w:szCs w:val="22"/>
              </w:rPr>
              <w:t>Куница</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1092</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1578</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2355</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1733</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1578</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1781</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9</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Заяц-беляк</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8556</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13178</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15721</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15182</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19334</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19139</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10</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0"/>
                <w:rFonts w:ascii="Times New Roman" w:hAnsi="Times New Roman" w:cs="Times New Roman"/>
                <w:b w:val="0"/>
                <w:sz w:val="22"/>
                <w:szCs w:val="22"/>
              </w:rPr>
              <w:t>Заяц-русак</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1831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2323</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1988</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1995</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2027</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1908</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color w:val="000000"/>
                <w:sz w:val="22"/>
                <w:szCs w:val="22"/>
              </w:rPr>
              <w:t>1</w:t>
            </w:r>
            <w:r>
              <w:rPr>
                <w:rFonts w:ascii="Times New Roman" w:hAnsi="Times New Roman" w:cs="Times New Roman"/>
                <w:color w:val="000000"/>
                <w:sz w:val="22"/>
                <w:szCs w:val="22"/>
              </w:rPr>
              <w:t>1</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Ондатра</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22605</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23558</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23331</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22181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23046</w:t>
            </w:r>
          </w:p>
        </w:tc>
        <w:tc>
          <w:tcPr>
            <w:tcW w:w="520" w:type="pct"/>
            <w:tcBorders>
              <w:top w:val="single" w:sz="4" w:space="0" w:color="auto"/>
              <w:left w:val="single" w:sz="4" w:space="0" w:color="auto"/>
              <w:bottom w:val="single" w:sz="4" w:space="0" w:color="auto"/>
              <w:right w:val="single" w:sz="4" w:space="0" w:color="auto"/>
            </w:tcBorders>
            <w:vAlign w:val="center"/>
          </w:tcPr>
          <w:p w:rsidR="00E11DBC" w:rsidRPr="00AB5E0F" w:rsidRDefault="00E11DBC" w:rsidP="00C45B76">
            <w:pPr>
              <w:rPr>
                <w:rFonts w:ascii="Times New Roman" w:hAnsi="Times New Roman" w:cs="Times New Roman"/>
                <w:color w:val="000000"/>
                <w:sz w:val="22"/>
                <w:szCs w:val="22"/>
              </w:rPr>
            </w:pP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1</w:t>
            </w:r>
            <w:r w:rsidRPr="00AB5E0F">
              <w:rPr>
                <w:rFonts w:ascii="Times New Roman" w:hAnsi="Times New Roman" w:cs="Times New Roman"/>
                <w:sz w:val="22"/>
                <w:szCs w:val="22"/>
              </w:rPr>
              <w:t>2</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Горностай</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07</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128</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100</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107</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66</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161</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1</w:t>
            </w:r>
            <w:r w:rsidRPr="00AB5E0F">
              <w:rPr>
                <w:rFonts w:ascii="Times New Roman" w:hAnsi="Times New Roman" w:cs="Times New Roman"/>
                <w:sz w:val="22"/>
                <w:szCs w:val="22"/>
              </w:rPr>
              <w:t>3</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Норка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1407</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1311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1342</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1584</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1531</w:t>
            </w:r>
          </w:p>
        </w:tc>
        <w:tc>
          <w:tcPr>
            <w:tcW w:w="520" w:type="pct"/>
            <w:tcBorders>
              <w:top w:val="single" w:sz="4" w:space="0" w:color="auto"/>
              <w:left w:val="single" w:sz="4" w:space="0" w:color="auto"/>
              <w:bottom w:val="single" w:sz="4" w:space="0" w:color="auto"/>
              <w:right w:val="single" w:sz="4" w:space="0" w:color="auto"/>
            </w:tcBorders>
            <w:vAlign w:val="center"/>
          </w:tcPr>
          <w:p w:rsidR="00E11DBC" w:rsidRPr="00AB5E0F" w:rsidRDefault="00E11DBC" w:rsidP="00C45B76">
            <w:pPr>
              <w:rPr>
                <w:rFonts w:ascii="Times New Roman" w:hAnsi="Times New Roman" w:cs="Times New Roman"/>
                <w:color w:val="000000"/>
                <w:sz w:val="22"/>
                <w:szCs w:val="22"/>
              </w:rPr>
            </w:pP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1</w:t>
            </w:r>
            <w:r w:rsidRPr="00AB5E0F">
              <w:rPr>
                <w:rFonts w:ascii="Times New Roman" w:hAnsi="Times New Roman" w:cs="Times New Roman"/>
                <w:sz w:val="22"/>
                <w:szCs w:val="22"/>
              </w:rPr>
              <w:t>4</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Бобр</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7317</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8013</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7040</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Style w:val="28pt"/>
                <w:rFonts w:ascii="Times New Roman" w:hAnsi="Times New Roman" w:cs="Times New Roman"/>
                <w:sz w:val="22"/>
                <w:szCs w:val="22"/>
              </w:rPr>
              <w:t>8353</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8530</w:t>
            </w:r>
          </w:p>
        </w:tc>
        <w:tc>
          <w:tcPr>
            <w:tcW w:w="520" w:type="pct"/>
            <w:tcBorders>
              <w:top w:val="single" w:sz="4" w:space="0" w:color="auto"/>
              <w:left w:val="single" w:sz="4" w:space="0" w:color="auto"/>
              <w:bottom w:val="single" w:sz="4" w:space="0" w:color="auto"/>
              <w:right w:val="single" w:sz="4" w:space="0" w:color="auto"/>
            </w:tcBorders>
            <w:vAlign w:val="center"/>
          </w:tcPr>
          <w:p w:rsidR="00E11DBC" w:rsidRPr="00AB5E0F" w:rsidRDefault="00E11DBC" w:rsidP="00C45B76">
            <w:pPr>
              <w:rPr>
                <w:rFonts w:ascii="Times New Roman" w:hAnsi="Times New Roman" w:cs="Times New Roman"/>
                <w:color w:val="000000"/>
                <w:sz w:val="22"/>
                <w:szCs w:val="22"/>
              </w:rPr>
            </w:pP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1</w:t>
            </w:r>
            <w:r w:rsidRPr="00AB5E0F">
              <w:rPr>
                <w:rFonts w:ascii="Times New Roman" w:hAnsi="Times New Roman" w:cs="Times New Roman"/>
                <w:sz w:val="22"/>
                <w:szCs w:val="22"/>
              </w:rPr>
              <w:t>5</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Рысь</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90</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123</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90</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96</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77</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111</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1</w:t>
            </w:r>
            <w:r w:rsidRPr="00AB5E0F">
              <w:rPr>
                <w:rFonts w:ascii="Times New Roman" w:hAnsi="Times New Roman" w:cs="Times New Roman"/>
                <w:sz w:val="22"/>
                <w:szCs w:val="22"/>
              </w:rPr>
              <w:t>6</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Барсук</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504</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494</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803</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593</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523</w:t>
            </w:r>
          </w:p>
        </w:tc>
        <w:tc>
          <w:tcPr>
            <w:tcW w:w="520" w:type="pct"/>
            <w:tcBorders>
              <w:top w:val="single" w:sz="4" w:space="0" w:color="auto"/>
              <w:left w:val="single" w:sz="4" w:space="0" w:color="auto"/>
              <w:bottom w:val="single" w:sz="4" w:space="0" w:color="auto"/>
              <w:right w:val="single" w:sz="4" w:space="0" w:color="auto"/>
            </w:tcBorders>
            <w:vAlign w:val="center"/>
          </w:tcPr>
          <w:p w:rsidR="00E11DBC" w:rsidRPr="00AB5E0F" w:rsidRDefault="00E11DBC" w:rsidP="00C45B76">
            <w:pPr>
              <w:rPr>
                <w:rFonts w:ascii="Times New Roman" w:hAnsi="Times New Roman" w:cs="Times New Roman"/>
                <w:color w:val="000000"/>
                <w:sz w:val="22"/>
                <w:szCs w:val="22"/>
              </w:rPr>
            </w:pP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17</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Хорь</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141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174</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148</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141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107</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74</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1</w:t>
            </w:r>
            <w:r w:rsidRPr="00AB5E0F">
              <w:rPr>
                <w:rFonts w:ascii="Times New Roman" w:hAnsi="Times New Roman" w:cs="Times New Roman"/>
                <w:sz w:val="22"/>
                <w:szCs w:val="22"/>
              </w:rPr>
              <w:t>8</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Глухарь</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5835</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8239</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8775</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7615</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8188</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11208</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19</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Тетерев</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51279</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81487</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63139</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50228</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40089</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42553</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2</w:t>
            </w:r>
            <w:r w:rsidRPr="00AB5E0F">
              <w:rPr>
                <w:rFonts w:ascii="Times New Roman" w:hAnsi="Times New Roman" w:cs="Times New Roman"/>
                <w:sz w:val="22"/>
                <w:szCs w:val="22"/>
              </w:rPr>
              <w:t>0</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Рябчик</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32167</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41297</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41674</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31891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24747</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26739</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2</w:t>
            </w:r>
            <w:r w:rsidRPr="00AB5E0F">
              <w:rPr>
                <w:rFonts w:ascii="Times New Roman" w:hAnsi="Times New Roman" w:cs="Times New Roman"/>
                <w:sz w:val="22"/>
                <w:szCs w:val="22"/>
              </w:rPr>
              <w:t>1</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Серая куропатка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8791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9911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5742</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3251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1931</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2825</w:t>
            </w: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w:t>
            </w:r>
            <w:r>
              <w:rPr>
                <w:rFonts w:ascii="Times New Roman" w:hAnsi="Times New Roman" w:cs="Times New Roman"/>
                <w:sz w:val="22"/>
                <w:szCs w:val="22"/>
              </w:rPr>
              <w:t>2</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Водоплавающая дичь</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42316</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50911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50625</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55759</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63608</w:t>
            </w:r>
          </w:p>
        </w:tc>
        <w:tc>
          <w:tcPr>
            <w:tcW w:w="520" w:type="pct"/>
            <w:tcBorders>
              <w:top w:val="single" w:sz="4" w:space="0" w:color="auto"/>
              <w:left w:val="single" w:sz="4" w:space="0" w:color="auto"/>
              <w:bottom w:val="single" w:sz="4" w:space="0" w:color="auto"/>
              <w:right w:val="single" w:sz="4" w:space="0" w:color="auto"/>
            </w:tcBorders>
            <w:vAlign w:val="center"/>
          </w:tcPr>
          <w:p w:rsidR="00E11DBC" w:rsidRPr="00AB5E0F" w:rsidRDefault="00E11DBC" w:rsidP="00C45B76">
            <w:pPr>
              <w:rPr>
                <w:rFonts w:ascii="Times New Roman" w:hAnsi="Times New Roman" w:cs="Times New Roman"/>
                <w:color w:val="000000"/>
                <w:sz w:val="22"/>
                <w:szCs w:val="22"/>
              </w:rPr>
            </w:pP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2</w:t>
            </w:r>
            <w:r w:rsidRPr="00AB5E0F">
              <w:rPr>
                <w:rFonts w:ascii="Times New Roman" w:hAnsi="Times New Roman" w:cs="Times New Roman"/>
                <w:sz w:val="22"/>
                <w:szCs w:val="22"/>
              </w:rPr>
              <w:t>3</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Выдра</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261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253</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273</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266</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252</w:t>
            </w:r>
          </w:p>
        </w:tc>
        <w:tc>
          <w:tcPr>
            <w:tcW w:w="520" w:type="pct"/>
            <w:tcBorders>
              <w:top w:val="single" w:sz="4" w:space="0" w:color="auto"/>
              <w:left w:val="single" w:sz="4" w:space="0" w:color="auto"/>
              <w:bottom w:val="single" w:sz="4" w:space="0" w:color="auto"/>
              <w:right w:val="single" w:sz="4" w:space="0" w:color="auto"/>
            </w:tcBorders>
            <w:vAlign w:val="center"/>
          </w:tcPr>
          <w:p w:rsidR="00E11DBC" w:rsidRPr="00AB5E0F" w:rsidRDefault="00E11DBC" w:rsidP="00C45B76">
            <w:pPr>
              <w:rPr>
                <w:rFonts w:ascii="Times New Roman" w:hAnsi="Times New Roman" w:cs="Times New Roman"/>
                <w:color w:val="000000"/>
                <w:sz w:val="22"/>
                <w:szCs w:val="22"/>
              </w:rPr>
            </w:pP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2</w:t>
            </w:r>
            <w:r w:rsidRPr="00AB5E0F">
              <w:rPr>
                <w:rFonts w:ascii="Times New Roman" w:hAnsi="Times New Roman" w:cs="Times New Roman"/>
                <w:sz w:val="22"/>
                <w:szCs w:val="22"/>
              </w:rPr>
              <w:t>4</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Енотовидная собака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327</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363</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433</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523</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534</w:t>
            </w:r>
          </w:p>
        </w:tc>
        <w:tc>
          <w:tcPr>
            <w:tcW w:w="520" w:type="pct"/>
            <w:tcBorders>
              <w:top w:val="single" w:sz="4" w:space="0" w:color="auto"/>
              <w:left w:val="single" w:sz="4" w:space="0" w:color="auto"/>
              <w:bottom w:val="single" w:sz="4" w:space="0" w:color="auto"/>
              <w:right w:val="single" w:sz="4" w:space="0" w:color="auto"/>
            </w:tcBorders>
            <w:vAlign w:val="center"/>
          </w:tcPr>
          <w:p w:rsidR="00E11DBC" w:rsidRPr="00AB5E0F" w:rsidRDefault="00E11DBC" w:rsidP="00C45B76">
            <w:pPr>
              <w:rPr>
                <w:rFonts w:ascii="Times New Roman" w:hAnsi="Times New Roman" w:cs="Times New Roman"/>
                <w:color w:val="000000"/>
                <w:sz w:val="22"/>
                <w:szCs w:val="22"/>
              </w:rPr>
            </w:pPr>
          </w:p>
        </w:tc>
      </w:tr>
      <w:tr w:rsidR="00E11DBC" w:rsidRPr="00AB5E0F" w:rsidTr="00C45B76">
        <w:trPr>
          <w:trHeight w:val="397"/>
        </w:trPr>
        <w:tc>
          <w:tcPr>
            <w:tcW w:w="441"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Pr>
                <w:rFonts w:ascii="Times New Roman" w:hAnsi="Times New Roman" w:cs="Times New Roman"/>
                <w:sz w:val="22"/>
                <w:szCs w:val="22"/>
              </w:rPr>
              <w:t>2</w:t>
            </w:r>
            <w:r w:rsidRPr="00AB5E0F">
              <w:rPr>
                <w:rFonts w:ascii="Times New Roman" w:hAnsi="Times New Roman" w:cs="Times New Roman"/>
                <w:sz w:val="22"/>
                <w:szCs w:val="22"/>
              </w:rPr>
              <w:t>5</w:t>
            </w:r>
          </w:p>
        </w:tc>
        <w:tc>
          <w:tcPr>
            <w:tcW w:w="1376"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Сурок-байбак</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481</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516</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505</w:t>
            </w:r>
          </w:p>
        </w:tc>
        <w:tc>
          <w:tcPr>
            <w:tcW w:w="589"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505</w:t>
            </w:r>
          </w:p>
        </w:tc>
        <w:tc>
          <w:tcPr>
            <w:tcW w:w="518"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502</w:t>
            </w:r>
          </w:p>
        </w:tc>
        <w:tc>
          <w:tcPr>
            <w:tcW w:w="520" w:type="pct"/>
            <w:tcBorders>
              <w:top w:val="single" w:sz="4" w:space="0" w:color="auto"/>
              <w:left w:val="single" w:sz="4" w:space="0" w:color="auto"/>
              <w:bottom w:val="single" w:sz="4" w:space="0" w:color="auto"/>
              <w:right w:val="single" w:sz="4" w:space="0" w:color="auto"/>
            </w:tcBorders>
            <w:vAlign w:val="center"/>
            <w:hideMark/>
          </w:tcPr>
          <w:p w:rsidR="00E11DBC" w:rsidRPr="00AB5E0F" w:rsidRDefault="00E11DBC" w:rsidP="00C45B76">
            <w:pPr>
              <w:rPr>
                <w:rFonts w:ascii="Times New Roman" w:hAnsi="Times New Roman" w:cs="Times New Roman"/>
                <w:color w:val="000000"/>
                <w:sz w:val="22"/>
                <w:szCs w:val="22"/>
              </w:rPr>
            </w:pPr>
            <w:r w:rsidRPr="00AB5E0F">
              <w:rPr>
                <w:rFonts w:ascii="Times New Roman" w:hAnsi="Times New Roman" w:cs="Times New Roman"/>
                <w:sz w:val="22"/>
                <w:szCs w:val="22"/>
              </w:rPr>
              <w:t>509</w:t>
            </w:r>
          </w:p>
        </w:tc>
      </w:tr>
    </w:tbl>
    <w:p w:rsidR="009914C5" w:rsidRDefault="009914C5"/>
    <w:sectPr w:rsidR="009914C5" w:rsidSect="009914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Franklin Gothic Book">
    <w:altName w:val="Corbel"/>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11DBC"/>
    <w:rsid w:val="009914C5"/>
    <w:rsid w:val="00E11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locked/>
    <w:rsid w:val="00E11DBC"/>
    <w:rPr>
      <w:rFonts w:ascii="Franklin Gothic Book" w:hAnsi="Franklin Gothic Book" w:cs="Franklin Gothic Book"/>
      <w:spacing w:val="-20"/>
      <w:sz w:val="50"/>
      <w:szCs w:val="50"/>
      <w:shd w:val="clear" w:color="auto" w:fill="FFFFFF"/>
    </w:rPr>
  </w:style>
  <w:style w:type="paragraph" w:customStyle="1" w:styleId="3">
    <w:name w:val="Основной текст (3)"/>
    <w:basedOn w:val="a"/>
    <w:link w:val="3Exact"/>
    <w:rsid w:val="00E11DBC"/>
    <w:pPr>
      <w:widowControl w:val="0"/>
      <w:shd w:val="clear" w:color="auto" w:fill="FFFFFF"/>
      <w:spacing w:after="0" w:line="439" w:lineRule="exact"/>
      <w:jc w:val="both"/>
    </w:pPr>
    <w:rPr>
      <w:rFonts w:ascii="Franklin Gothic Book" w:hAnsi="Franklin Gothic Book" w:cs="Franklin Gothic Book"/>
      <w:spacing w:val="-20"/>
      <w:sz w:val="50"/>
      <w:szCs w:val="50"/>
    </w:rPr>
  </w:style>
  <w:style w:type="character" w:customStyle="1" w:styleId="4">
    <w:name w:val="Основной текст (4)_"/>
    <w:basedOn w:val="a0"/>
    <w:link w:val="40"/>
    <w:locked/>
    <w:rsid w:val="00E11DBC"/>
    <w:rPr>
      <w:rFonts w:ascii="Franklin Gothic Book" w:eastAsia="Franklin Gothic Book" w:hAnsi="Franklin Gothic Book" w:cs="Franklin Gothic Book"/>
      <w:b/>
      <w:bCs/>
      <w:spacing w:val="-10"/>
      <w:sz w:val="17"/>
      <w:szCs w:val="17"/>
      <w:shd w:val="clear" w:color="auto" w:fill="FFFFFF"/>
    </w:rPr>
  </w:style>
  <w:style w:type="paragraph" w:customStyle="1" w:styleId="40">
    <w:name w:val="Основной текст (4)"/>
    <w:basedOn w:val="a"/>
    <w:link w:val="4"/>
    <w:rsid w:val="00E11DBC"/>
    <w:pPr>
      <w:widowControl w:val="0"/>
      <w:shd w:val="clear" w:color="auto" w:fill="FFFFFF"/>
      <w:spacing w:after="0" w:line="164" w:lineRule="exact"/>
      <w:jc w:val="right"/>
    </w:pPr>
    <w:rPr>
      <w:rFonts w:ascii="Franklin Gothic Book" w:eastAsia="Franklin Gothic Book" w:hAnsi="Franklin Gothic Book" w:cs="Franklin Gothic Book"/>
      <w:b/>
      <w:bCs/>
      <w:spacing w:val="-10"/>
      <w:sz w:val="17"/>
      <w:szCs w:val="17"/>
    </w:rPr>
  </w:style>
  <w:style w:type="character" w:customStyle="1" w:styleId="2Exact">
    <w:name w:val="Основной текст (2) Exact"/>
    <w:basedOn w:val="a0"/>
    <w:rsid w:val="00E11DBC"/>
    <w:rPr>
      <w:rFonts w:ascii="Arial Narrow" w:hAnsi="Arial Narrow" w:cs="Arial Narrow" w:hint="default"/>
      <w:strike w:val="0"/>
      <w:dstrike w:val="0"/>
      <w:sz w:val="19"/>
      <w:szCs w:val="19"/>
      <w:u w:val="none"/>
      <w:effect w:val="none"/>
    </w:rPr>
  </w:style>
  <w:style w:type="character" w:customStyle="1" w:styleId="1Exact">
    <w:name w:val="Заголовок №1 Exact"/>
    <w:basedOn w:val="a0"/>
    <w:link w:val="1"/>
    <w:locked/>
    <w:rsid w:val="00E11DBC"/>
    <w:rPr>
      <w:rFonts w:ascii="Franklin Gothic Book" w:eastAsia="Franklin Gothic Book" w:hAnsi="Franklin Gothic Book" w:cs="Franklin Gothic Book"/>
      <w:spacing w:val="-30"/>
      <w:sz w:val="50"/>
      <w:szCs w:val="50"/>
      <w:shd w:val="clear" w:color="auto" w:fill="FFFFFF"/>
    </w:rPr>
  </w:style>
  <w:style w:type="paragraph" w:customStyle="1" w:styleId="1">
    <w:name w:val="Заголовок №1"/>
    <w:basedOn w:val="a"/>
    <w:link w:val="1Exact"/>
    <w:rsid w:val="00E11DBC"/>
    <w:pPr>
      <w:widowControl w:val="0"/>
      <w:shd w:val="clear" w:color="auto" w:fill="FFFFFF"/>
      <w:spacing w:after="60" w:line="0" w:lineRule="atLeast"/>
      <w:outlineLvl w:val="0"/>
    </w:pPr>
    <w:rPr>
      <w:rFonts w:ascii="Franklin Gothic Book" w:eastAsia="Franklin Gothic Book" w:hAnsi="Franklin Gothic Book" w:cs="Franklin Gothic Book"/>
      <w:spacing w:val="-30"/>
      <w:sz w:val="50"/>
      <w:szCs w:val="50"/>
    </w:rPr>
  </w:style>
  <w:style w:type="character" w:customStyle="1" w:styleId="28pt">
    <w:name w:val="Основной текст (2) + 8 pt"/>
    <w:aliases w:val="Полужирный4"/>
    <w:basedOn w:val="a0"/>
    <w:rsid w:val="00E11DBC"/>
    <w:rPr>
      <w:rFonts w:ascii="Arial Narrow" w:eastAsia="Franklin Gothic Book" w:hAnsi="Arial Narrow" w:cs="Arial Narrow"/>
      <w:b/>
      <w:bCs/>
      <w:spacing w:val="0"/>
      <w:sz w:val="16"/>
      <w:szCs w:val="16"/>
      <w:u w:val="none"/>
      <w:shd w:val="clear" w:color="auto" w:fill="FFFFFF"/>
    </w:rPr>
  </w:style>
  <w:style w:type="character" w:customStyle="1" w:styleId="2-1pt">
    <w:name w:val="Основной текст (2) + Интервал -1 pt"/>
    <w:basedOn w:val="a0"/>
    <w:rsid w:val="00E11DBC"/>
    <w:rPr>
      <w:rFonts w:ascii="Trebuchet MS" w:eastAsia="Trebuchet MS" w:hAnsi="Trebuchet MS" w:cs="Trebuchet MS"/>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2">
    <w:name w:val="Основной текст (2) + Малые прописные"/>
    <w:basedOn w:val="a0"/>
    <w:rsid w:val="00E11DBC"/>
    <w:rPr>
      <w:rFonts w:ascii="Trebuchet MS" w:eastAsia="Trebuchet MS" w:hAnsi="Trebuchet MS" w:cs="Trebuchet MS"/>
      <w:b w:val="0"/>
      <w:bCs w:val="0"/>
      <w:i w:val="0"/>
      <w:iCs w:val="0"/>
      <w:smallCaps/>
      <w:strike w:val="0"/>
      <w:color w:val="000000"/>
      <w:spacing w:val="-10"/>
      <w:w w:val="100"/>
      <w:position w:val="0"/>
      <w:sz w:val="21"/>
      <w:szCs w:val="21"/>
      <w:u w:val="none"/>
      <w:shd w:val="clear" w:color="auto" w:fill="FFFFFF"/>
      <w:lang w:val="ru-RU" w:eastAsia="ru-RU" w:bidi="ru-RU"/>
    </w:rPr>
  </w:style>
  <w:style w:type="character" w:customStyle="1" w:styleId="20">
    <w:name w:val="Основной текст (2) + Полужирный"/>
    <w:basedOn w:val="a0"/>
    <w:rsid w:val="00E11DBC"/>
    <w:rPr>
      <w:rFonts w:ascii="Franklin Gothic Book" w:eastAsia="Franklin Gothic Book" w:hAnsi="Franklin Gothic Book" w:cs="Franklin Gothic Book"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20ptExact">
    <w:name w:val="Основной текст (2) + Интервал 0 pt Exact"/>
    <w:basedOn w:val="a0"/>
    <w:rsid w:val="00E11DBC"/>
    <w:rPr>
      <w:rFonts w:ascii="Franklin Gothic Book" w:eastAsia="Franklin Gothic Book" w:hAnsi="Franklin Gothic Book" w:cs="Franklin Gothic Book" w:hint="default"/>
      <w:b w:val="0"/>
      <w:bCs w:val="0"/>
      <w:i w:val="0"/>
      <w:iCs w:val="0"/>
      <w:smallCaps w:val="0"/>
      <w:strike w:val="0"/>
      <w:dstrike w:val="0"/>
      <w:spacing w:val="-10"/>
      <w:sz w:val="17"/>
      <w:szCs w:val="17"/>
      <w:u w:val="none"/>
      <w:effect w:val="none"/>
    </w:rPr>
  </w:style>
  <w:style w:type="table" w:styleId="a3">
    <w:name w:val="Table Grid"/>
    <w:basedOn w:val="a1"/>
    <w:uiPriority w:val="59"/>
    <w:rsid w:val="00E11DBC"/>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e.vaseneva</dc:creator>
  <cp:keywords/>
  <dc:description/>
  <cp:lastModifiedBy>e.vaseneva</cp:lastModifiedBy>
  <cp:revision>2</cp:revision>
  <dcterms:created xsi:type="dcterms:W3CDTF">2017-11-29T11:09:00Z</dcterms:created>
  <dcterms:modified xsi:type="dcterms:W3CDTF">2017-11-29T11:10:00Z</dcterms:modified>
</cp:coreProperties>
</file>